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02" w:rsidRDefault="008B53D1">
      <w:pPr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 w:val="28"/>
          <w:szCs w:val="28"/>
        </w:rPr>
        <w:t>2020</w:t>
      </w:r>
      <w:r>
        <w:rPr>
          <w:rFonts w:ascii="宋体" w:hAnsi="宋体" w:cs="宋体" w:hint="eastAsia"/>
          <w:b/>
          <w:sz w:val="28"/>
          <w:szCs w:val="28"/>
        </w:rPr>
        <w:t>年全国研究生招生咨询活动相关事项</w:t>
      </w:r>
    </w:p>
    <w:p w:rsidR="00115A02" w:rsidRDefault="008B53D1" w:rsidP="006857DE">
      <w:pPr>
        <w:pStyle w:val="Style2"/>
        <w:widowControl/>
        <w:spacing w:line="276" w:lineRule="auto"/>
        <w:ind w:firstLineChars="0" w:firstLine="0"/>
        <w:rPr>
          <w:szCs w:val="21"/>
        </w:rPr>
      </w:pPr>
      <w:r>
        <w:rPr>
          <w:rFonts w:cs="宋体" w:hint="eastAsia"/>
          <w:szCs w:val="21"/>
        </w:rPr>
        <w:t>一、</w:t>
      </w:r>
      <w:r>
        <w:rPr>
          <w:rFonts w:cs="宋体" w:hint="eastAsia"/>
          <w:szCs w:val="21"/>
        </w:rPr>
        <w:t>相关服务</w:t>
      </w:r>
    </w:p>
    <w:p w:rsidR="00115A02" w:rsidRDefault="008B53D1" w:rsidP="006857DE">
      <w:pPr>
        <w:pStyle w:val="Style2"/>
        <w:widowControl/>
        <w:numPr>
          <w:ilvl w:val="1"/>
          <w:numId w:val="1"/>
        </w:numPr>
        <w:spacing w:line="276" w:lineRule="auto"/>
        <w:ind w:firstLineChars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咨询会现场展位设置：标准展位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个；每所学校可进行相关宣传</w:t>
      </w:r>
    </w:p>
    <w:p w:rsidR="00115A02" w:rsidRDefault="008B53D1" w:rsidP="006857DE">
      <w:pPr>
        <w:pStyle w:val="Style2"/>
        <w:widowControl/>
        <w:spacing w:line="276" w:lineRule="auto"/>
        <w:ind w:firstLineChars="0"/>
        <w:rPr>
          <w:rFonts w:cs="宋体"/>
          <w:szCs w:val="21"/>
        </w:rPr>
      </w:pPr>
      <w:r>
        <w:rPr>
          <w:rFonts w:cs="宋体" w:hint="eastAsia"/>
          <w:szCs w:val="21"/>
        </w:rPr>
        <w:t xml:space="preserve">2.  </w:t>
      </w:r>
      <w:r>
        <w:rPr>
          <w:rFonts w:cs="宋体" w:hint="eastAsia"/>
          <w:szCs w:val="21"/>
        </w:rPr>
        <w:t>参展组织：全国范围内有</w:t>
      </w:r>
      <w:proofErr w:type="gramStart"/>
      <w:r>
        <w:rPr>
          <w:rFonts w:cs="宋体" w:hint="eastAsia"/>
          <w:szCs w:val="21"/>
        </w:rPr>
        <w:t>研招需求</w:t>
      </w:r>
      <w:proofErr w:type="gramEnd"/>
      <w:r>
        <w:rPr>
          <w:rFonts w:cs="宋体" w:hint="eastAsia"/>
          <w:szCs w:val="21"/>
        </w:rPr>
        <w:t>的高校及希望获得</w:t>
      </w:r>
      <w:proofErr w:type="gramStart"/>
      <w:r>
        <w:rPr>
          <w:rFonts w:cs="宋体" w:hint="eastAsia"/>
          <w:szCs w:val="21"/>
        </w:rPr>
        <w:t>研</w:t>
      </w:r>
      <w:proofErr w:type="gramEnd"/>
      <w:r>
        <w:rPr>
          <w:rFonts w:cs="宋体" w:hint="eastAsia"/>
          <w:szCs w:val="21"/>
        </w:rPr>
        <w:t>招的学生。</w:t>
      </w:r>
    </w:p>
    <w:p w:rsidR="00115A02" w:rsidRDefault="008B53D1" w:rsidP="006857DE">
      <w:pPr>
        <w:pStyle w:val="Style2"/>
        <w:widowControl/>
        <w:spacing w:line="276" w:lineRule="auto"/>
        <w:ind w:firstLineChars="0"/>
        <w:rPr>
          <w:rFonts w:cs="宋体"/>
          <w:szCs w:val="21"/>
        </w:rPr>
      </w:pPr>
      <w:r>
        <w:rPr>
          <w:rFonts w:cs="宋体" w:hint="eastAsia"/>
          <w:szCs w:val="21"/>
        </w:rPr>
        <w:t xml:space="preserve">3.  </w:t>
      </w:r>
      <w:r>
        <w:rPr>
          <w:rFonts w:cs="宋体" w:hint="eastAsia"/>
          <w:szCs w:val="21"/>
        </w:rPr>
        <w:t>交流形式：学校和学生在活动现场进行一对一沟通。</w:t>
      </w:r>
    </w:p>
    <w:p w:rsidR="00115A02" w:rsidRDefault="008B53D1" w:rsidP="006857DE">
      <w:pPr>
        <w:pStyle w:val="Style2"/>
        <w:widowControl/>
        <w:spacing w:line="276" w:lineRule="auto"/>
        <w:ind w:firstLineChars="0" w:firstLine="0"/>
        <w:rPr>
          <w:szCs w:val="21"/>
        </w:rPr>
      </w:pPr>
      <w:r>
        <w:rPr>
          <w:rFonts w:ascii="宋体" w:hAnsi="宋体" w:cs="宋体" w:hint="eastAsia"/>
          <w:szCs w:val="21"/>
        </w:rPr>
        <w:t>二、</w:t>
      </w:r>
      <w:r>
        <w:rPr>
          <w:rFonts w:ascii="宋体" w:hAnsi="宋体" w:cs="宋体" w:hint="eastAsia"/>
          <w:szCs w:val="21"/>
        </w:rPr>
        <w:t>注意事项</w:t>
      </w:r>
    </w:p>
    <w:p w:rsidR="00115A02" w:rsidRDefault="006857DE" w:rsidP="006857DE">
      <w:pPr>
        <w:pStyle w:val="Style2"/>
        <w:widowControl/>
        <w:tabs>
          <w:tab w:val="left" w:pos="0"/>
        </w:tabs>
        <w:spacing w:line="276" w:lineRule="auto"/>
        <w:ind w:left="420" w:firstLineChars="0" w:firstLine="0"/>
        <w:rPr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/>
          <w:szCs w:val="21"/>
        </w:rPr>
        <w:t>.</w:t>
      </w:r>
      <w:r w:rsidR="008B53D1">
        <w:rPr>
          <w:rFonts w:ascii="宋体" w:hAnsi="宋体" w:cs="宋体" w:hint="eastAsia"/>
          <w:szCs w:val="21"/>
        </w:rPr>
        <w:t>咨询会均为自愿选择参加，为确保质量，展位数量有限；</w:t>
      </w:r>
    </w:p>
    <w:p w:rsidR="00115A02" w:rsidRDefault="006857DE" w:rsidP="006857DE">
      <w:pPr>
        <w:pStyle w:val="Style2"/>
        <w:widowControl/>
        <w:tabs>
          <w:tab w:val="left" w:pos="0"/>
        </w:tabs>
        <w:spacing w:line="276" w:lineRule="auto"/>
        <w:ind w:firstLineChars="0"/>
        <w:rPr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/>
          <w:szCs w:val="21"/>
        </w:rPr>
        <w:t>.</w:t>
      </w:r>
      <w:r w:rsidR="008B53D1">
        <w:rPr>
          <w:rFonts w:ascii="宋体" w:hAnsi="宋体" w:cs="宋体" w:hint="eastAsia"/>
          <w:szCs w:val="21"/>
        </w:rPr>
        <w:t>参会代表食宿、交通费自理，会务组提供预定酒店服务，住宿费标准约</w:t>
      </w:r>
      <w:r w:rsidR="008B53D1">
        <w:rPr>
          <w:rFonts w:ascii="宋体" w:hAnsi="宋体" w:cs="宋体" w:hint="eastAsia"/>
          <w:szCs w:val="21"/>
        </w:rPr>
        <w:t>300</w:t>
      </w:r>
      <w:r w:rsidR="008B53D1">
        <w:rPr>
          <w:rFonts w:ascii="宋体" w:hAnsi="宋体" w:cs="宋体" w:hint="eastAsia"/>
          <w:color w:val="000000"/>
          <w:szCs w:val="21"/>
        </w:rPr>
        <w:t>元</w:t>
      </w:r>
      <w:r w:rsidR="008B53D1">
        <w:rPr>
          <w:rFonts w:ascii="宋体" w:hAnsi="宋体" w:cs="宋体" w:hint="eastAsia"/>
          <w:color w:val="000000"/>
          <w:szCs w:val="21"/>
        </w:rPr>
        <w:t>/</w:t>
      </w:r>
      <w:r w:rsidR="008B53D1">
        <w:rPr>
          <w:rFonts w:ascii="宋体" w:hAnsi="宋体" w:cs="宋体" w:hint="eastAsia"/>
          <w:color w:val="000000"/>
          <w:szCs w:val="21"/>
        </w:rPr>
        <w:t>人左右</w:t>
      </w:r>
      <w:r w:rsidR="008B53D1">
        <w:rPr>
          <w:rFonts w:ascii="宋体" w:hAnsi="宋体" w:cs="宋体" w:hint="eastAsia"/>
          <w:szCs w:val="21"/>
        </w:rPr>
        <w:t>，需组委会提供其他服务的，请在参会回执中注明；</w:t>
      </w:r>
    </w:p>
    <w:p w:rsidR="00115A02" w:rsidRDefault="006857DE" w:rsidP="006857DE">
      <w:pPr>
        <w:pStyle w:val="Style2"/>
        <w:widowControl/>
        <w:tabs>
          <w:tab w:val="left" w:pos="0"/>
        </w:tabs>
        <w:spacing w:line="276" w:lineRule="auto"/>
        <w:ind w:firstLineChars="0"/>
        <w:rPr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/>
          <w:szCs w:val="21"/>
        </w:rPr>
        <w:t>.</w:t>
      </w:r>
      <w:r w:rsidR="008B53D1">
        <w:rPr>
          <w:rFonts w:ascii="宋体" w:hAnsi="宋体" w:cs="宋体" w:hint="eastAsia"/>
          <w:szCs w:val="21"/>
        </w:rPr>
        <w:t>请自带足量宣传资料，对于提出申请的单位可以将资料快递到组委会指定的地点并确认，具体信息请咨询组委会；</w:t>
      </w:r>
    </w:p>
    <w:tbl>
      <w:tblPr>
        <w:tblpPr w:leftFromText="180" w:rightFromText="180" w:vertAnchor="text" w:horzAnchor="page" w:tblpXSpec="center" w:tblpY="423"/>
        <w:tblOverlap w:val="never"/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98"/>
        <w:gridCol w:w="772"/>
        <w:gridCol w:w="1318"/>
        <w:gridCol w:w="2121"/>
        <w:gridCol w:w="4189"/>
      </w:tblGrid>
      <w:tr w:rsidR="00115A02">
        <w:trPr>
          <w:trHeight w:val="619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场次属性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举办高校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5.17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石家庄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地质地矿专场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河北地质大学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广东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5.18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财经专场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广东金融学院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江西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5.24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南昌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江西财经大学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推免会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北邮科技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大厦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浙江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5.31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杭州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  <w:bookmarkStart w:id="0" w:name="_GoBack"/>
            <w:bookmarkEnd w:id="0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浙江农林大学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天津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医科专场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天津医科大学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新疆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</w:t>
            </w: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乌鲁木齐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新疆农业大学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黑龙江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6.1</w:t>
            </w: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哈尔滨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黑龙江大学</w:t>
            </w:r>
          </w:p>
        </w:tc>
      </w:tr>
      <w:tr w:rsidR="00115A02">
        <w:trPr>
          <w:trHeight w:val="301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浙江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6.14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杭州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浙江理工大学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陕西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6.15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西安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西安邮电大学南校区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6.16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青岛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青岛大学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宁夏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6.18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宁夏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北方民族大学</w:t>
            </w:r>
          </w:p>
        </w:tc>
      </w:tr>
      <w:tr w:rsidR="00115A02">
        <w:trPr>
          <w:trHeight w:val="325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安徽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6.19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合肥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安徽建筑大学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浙江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6.20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杭州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财经专场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浙江财经大学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石家庄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待定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武汉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华中科技大学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广东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医科专场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南方医科大学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辽宁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6.23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待定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山西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太原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待定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辽宁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6.29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沈阳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沈阳化工大学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吉林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6.30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长春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长春理工大学</w:t>
            </w:r>
          </w:p>
        </w:tc>
      </w:tr>
      <w:tr w:rsidR="00115A02">
        <w:trPr>
          <w:trHeight w:val="90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甘肃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兰州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西北师范大学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7.7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长沙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生命科学类专场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湖南农业大学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上海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7.21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上海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上海建桥学院</w:t>
            </w:r>
          </w:p>
        </w:tc>
      </w:tr>
      <w:tr w:rsidR="00115A02">
        <w:trPr>
          <w:trHeight w:val="357"/>
          <w:jc w:val="center"/>
        </w:trPr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内蒙古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8.3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呼和浩特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内蒙古大学附近心想是城大厦</w:t>
            </w:r>
          </w:p>
        </w:tc>
      </w:tr>
    </w:tbl>
    <w:p w:rsidR="00115A02" w:rsidRDefault="008B53D1">
      <w:pPr>
        <w:pStyle w:val="Style2"/>
        <w:widowControl/>
        <w:spacing w:line="300" w:lineRule="exact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szCs w:val="21"/>
        </w:rPr>
        <w:t>三、咨询会场次信息</w:t>
      </w:r>
    </w:p>
    <w:p w:rsidR="00115A02" w:rsidRDefault="00115A02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115A02" w:rsidRDefault="00115A02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tbl>
      <w:tblPr>
        <w:tblpPr w:leftFromText="180" w:rightFromText="180" w:vertAnchor="text" w:horzAnchor="page" w:tblpXSpec="center" w:tblpY="423"/>
        <w:tblOverlap w:val="never"/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900"/>
        <w:gridCol w:w="772"/>
        <w:gridCol w:w="1318"/>
        <w:gridCol w:w="2121"/>
        <w:gridCol w:w="4189"/>
      </w:tblGrid>
      <w:tr w:rsidR="00115A02">
        <w:trPr>
          <w:trHeight w:val="619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场次属性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举办高校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郑州工业应用技术学院新校区体育馆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8.10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烟台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烟台大学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8.13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成都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</w:t>
            </w:r>
            <w:r>
              <w:rPr>
                <w:rFonts w:ascii="宋体" w:hAnsi="宋体" w:cs="宋体" w:hint="eastAsia"/>
                <w:sz w:val="24"/>
              </w:rPr>
              <w:t>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山西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9.6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太原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医科专场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9.7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安徽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9.11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合肥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生命科学类专场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安徽农业大学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9.17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贵阳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贵州大学或贵州师范大学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陕西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9.18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杨凌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生命科学类专场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西北农林科技大学</w:t>
            </w:r>
          </w:p>
        </w:tc>
      </w:tr>
      <w:tr w:rsidR="00115A02">
        <w:trPr>
          <w:trHeight w:val="301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9.19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保定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生命科学类专场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河北农业大学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安徽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9.20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合肥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医科专场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安徽医科大学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辽宁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9.21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医科专场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大连医科大学中山学院</w:t>
            </w:r>
          </w:p>
        </w:tc>
      </w:tr>
      <w:tr w:rsidR="00115A02">
        <w:trPr>
          <w:trHeight w:val="325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9.21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济南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山东师范大学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9.22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南京师范大学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安徽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9.24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蚌埠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财经专场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安徽财经大学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福建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9.25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福州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生命科学类专场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福建农林大学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9.27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成都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新疆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9.27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伊犁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师范专场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伊犁师范大学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9.2</w:t>
            </w: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长沙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重庆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重庆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</w:t>
            </w:r>
            <w:r>
              <w:rPr>
                <w:rFonts w:ascii="宋体" w:hAnsi="宋体" w:cs="宋体" w:hint="eastAsia"/>
                <w:sz w:val="24"/>
              </w:rPr>
              <w:t>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重庆工商大学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云南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10.12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昆明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精选场</w:t>
            </w:r>
            <w:proofErr w:type="gramEnd"/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云南大学</w:t>
            </w:r>
          </w:p>
        </w:tc>
      </w:tr>
      <w:tr w:rsidR="00115A02">
        <w:trPr>
          <w:trHeight w:val="357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广东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广州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普通场</w:t>
            </w:r>
          </w:p>
        </w:tc>
        <w:tc>
          <w:tcPr>
            <w:tcW w:w="4189" w:type="dxa"/>
            <w:tcBorders>
              <w:tl2br w:val="nil"/>
              <w:tr2bl w:val="nil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15A02" w:rsidRDefault="008B53D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</w:tbl>
    <w:p w:rsidR="00115A02" w:rsidRDefault="00115A02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115A02" w:rsidRDefault="00115A02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115A02" w:rsidRDefault="00115A02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/>
          <w:bCs/>
          <w:szCs w:val="21"/>
        </w:rPr>
      </w:pPr>
    </w:p>
    <w:p w:rsidR="006857DE" w:rsidRDefault="006857DE">
      <w:pPr>
        <w:pStyle w:val="Style2"/>
        <w:widowControl/>
        <w:tabs>
          <w:tab w:val="left" w:pos="0"/>
        </w:tabs>
        <w:spacing w:line="300" w:lineRule="exact"/>
        <w:ind w:firstLineChars="0" w:firstLine="0"/>
        <w:rPr>
          <w:rFonts w:ascii="宋体" w:hAnsi="宋体" w:cs="宋体" w:hint="eastAsia"/>
          <w:bCs/>
          <w:szCs w:val="21"/>
        </w:rPr>
      </w:pPr>
    </w:p>
    <w:tbl>
      <w:tblPr>
        <w:tblW w:w="11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890"/>
        <w:gridCol w:w="531"/>
        <w:gridCol w:w="3196"/>
        <w:gridCol w:w="1238"/>
        <w:gridCol w:w="541"/>
        <w:gridCol w:w="3949"/>
      </w:tblGrid>
      <w:tr w:rsidR="00115A02">
        <w:trPr>
          <w:cantSplit/>
          <w:trHeight w:val="312"/>
          <w:jc w:val="center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学校基本信息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参展</w:t>
            </w:r>
          </w:p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9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rFonts w:ascii="宋体" w:hAnsi="宋体" w:cs="宋体"/>
                <w:szCs w:val="21"/>
              </w:rPr>
            </w:pPr>
          </w:p>
        </w:tc>
      </w:tr>
      <w:tr w:rsidR="00115A02">
        <w:trPr>
          <w:cantSplit/>
          <w:trHeight w:val="365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/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/>
        </w:tc>
        <w:tc>
          <w:tcPr>
            <w:tcW w:w="94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/>
        </w:tc>
      </w:tr>
      <w:tr w:rsidR="00115A02">
        <w:trPr>
          <w:cantSplit/>
          <w:trHeight w:val="312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/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/>
        </w:tc>
        <w:tc>
          <w:tcPr>
            <w:tcW w:w="94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/>
        </w:tc>
      </w:tr>
      <w:tr w:rsidR="00115A02">
        <w:trPr>
          <w:cantSplit/>
          <w:trHeight w:val="90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rFonts w:ascii="宋体" w:hAnsi="宋体" w:cs="宋体"/>
                <w:szCs w:val="21"/>
              </w:rPr>
            </w:pPr>
          </w:p>
        </w:tc>
      </w:tr>
      <w:tr w:rsidR="00115A02">
        <w:trPr>
          <w:cantSplit/>
          <w:trHeight w:val="315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招生咨询电话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rFonts w:ascii="宋体" w:hAnsi="宋体" w:cs="宋体"/>
                <w:szCs w:val="21"/>
              </w:rPr>
            </w:pPr>
          </w:p>
        </w:tc>
      </w:tr>
      <w:tr w:rsidR="00115A02">
        <w:trPr>
          <w:cantSplit/>
          <w:trHeight w:val="315"/>
          <w:jc w:val="center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rFonts w:ascii="宋体" w:hAnsi="宋体" w:cs="宋体"/>
                <w:szCs w:val="21"/>
              </w:rPr>
            </w:pPr>
          </w:p>
        </w:tc>
      </w:tr>
      <w:tr w:rsidR="00115A02">
        <w:trPr>
          <w:cantSplit/>
          <w:trHeight w:val="106"/>
          <w:jc w:val="center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sz w:val="20"/>
              </w:rPr>
            </w:pPr>
          </w:p>
        </w:tc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参会费用合计：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>（大写）</w:t>
            </w:r>
            <w:r>
              <w:rPr>
                <w:rFonts w:ascii="宋体" w:hAnsi="宋体" w:cs="宋体" w:hint="eastAsia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szCs w:val="21"/>
              </w:rPr>
              <w:t>（小写）</w:t>
            </w:r>
          </w:p>
        </w:tc>
      </w:tr>
      <w:tr w:rsidR="00115A02">
        <w:trPr>
          <w:cantSplit/>
          <w:trHeight w:val="90"/>
          <w:jc w:val="center"/>
        </w:trPr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参会单位签字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盖章：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备注（其他需求：如参会人员、票务等直接与我们现场会务人员联系）：</w:t>
            </w:r>
          </w:p>
          <w:p w:rsidR="006857DE" w:rsidRDefault="006857DE">
            <w:pPr>
              <w:rPr>
                <w:rFonts w:ascii="宋体" w:hAnsi="宋体" w:cs="宋体"/>
                <w:szCs w:val="21"/>
              </w:rPr>
            </w:pPr>
          </w:p>
          <w:p w:rsidR="006857DE" w:rsidRDefault="006857DE">
            <w:pPr>
              <w:rPr>
                <w:rFonts w:ascii="宋体" w:hAnsi="宋体" w:cs="宋体"/>
                <w:szCs w:val="21"/>
              </w:rPr>
            </w:pPr>
          </w:p>
          <w:p w:rsidR="006857DE" w:rsidRDefault="006857DE">
            <w:pPr>
              <w:rPr>
                <w:rFonts w:ascii="宋体" w:hAnsi="宋体" w:cs="宋体"/>
                <w:szCs w:val="21"/>
              </w:rPr>
            </w:pPr>
          </w:p>
          <w:p w:rsidR="006857DE" w:rsidRDefault="006857DE">
            <w:pPr>
              <w:rPr>
                <w:rFonts w:ascii="宋体" w:hAnsi="宋体" w:cs="宋体"/>
                <w:szCs w:val="21"/>
              </w:rPr>
            </w:pPr>
          </w:p>
          <w:p w:rsidR="006857DE" w:rsidRDefault="006857DE">
            <w:pPr>
              <w:rPr>
                <w:rFonts w:ascii="宋体" w:hAnsi="宋体" w:cs="宋体"/>
                <w:szCs w:val="21"/>
              </w:rPr>
            </w:pPr>
          </w:p>
          <w:p w:rsidR="006857DE" w:rsidRDefault="006857DE">
            <w:pPr>
              <w:rPr>
                <w:rFonts w:ascii="宋体" w:hAnsi="宋体" w:cs="宋体"/>
                <w:szCs w:val="21"/>
              </w:rPr>
            </w:pPr>
          </w:p>
          <w:p w:rsidR="006857DE" w:rsidRDefault="006857D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15A02" w:rsidTr="006857DE">
        <w:trPr>
          <w:cantSplit/>
          <w:trHeight w:val="319"/>
          <w:jc w:val="center"/>
        </w:trPr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</w:t>
            </w:r>
            <w:r>
              <w:rPr>
                <w:rFonts w:ascii="宋体" w:hAnsi="宋体" w:cs="宋体" w:hint="eastAsia"/>
                <w:szCs w:val="21"/>
              </w:rPr>
              <w:t>务服务情况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活动介绍：请登录</w:t>
            </w:r>
            <w:hyperlink r:id="rId6" w:history="1">
              <w:r>
                <w:rPr>
                  <w:rStyle w:val="a5"/>
                  <w:rFonts w:ascii="宋体" w:hAnsi="宋体" w:cs="宋体" w:hint="eastAsia"/>
                  <w:szCs w:val="21"/>
                </w:rPr>
                <w:t>bjyz.kaoyan.eol.cn</w:t>
              </w:r>
            </w:hyperlink>
            <w:r>
              <w:rPr>
                <w:rFonts w:ascii="宋体" w:hAnsi="宋体" w:cs="宋体" w:hint="eastAsia"/>
                <w:szCs w:val="21"/>
              </w:rPr>
              <w:t>或</w:t>
            </w:r>
            <w:hyperlink r:id="rId7" w:history="1">
              <w:r>
                <w:rPr>
                  <w:rStyle w:val="a5"/>
                  <w:rFonts w:ascii="宋体" w:hAnsi="宋体" w:cs="宋体" w:hint="eastAsia"/>
                  <w:szCs w:val="21"/>
                </w:rPr>
                <w:t>www.eol.cn</w:t>
              </w:r>
            </w:hyperlink>
            <w:r>
              <w:rPr>
                <w:rFonts w:ascii="宋体" w:hAnsi="宋体" w:cs="宋体" w:hint="eastAsia"/>
                <w:szCs w:val="21"/>
              </w:rPr>
              <w:t>或</w:t>
            </w:r>
            <w:hyperlink r:id="rId8" w:history="1">
              <w:r>
                <w:rPr>
                  <w:rStyle w:val="a5"/>
                  <w:rFonts w:ascii="宋体" w:hAnsi="宋体" w:cs="宋体" w:hint="eastAsia"/>
                  <w:szCs w:val="21"/>
                </w:rPr>
                <w:t>www.edu.cn</w:t>
              </w:r>
            </w:hyperlink>
          </w:p>
        </w:tc>
      </w:tr>
      <w:tr w:rsidR="00115A02" w:rsidTr="006857DE">
        <w:trPr>
          <w:cantSplit/>
          <w:trHeight w:val="4673"/>
          <w:jc w:val="center"/>
        </w:trPr>
        <w:tc>
          <w:tcPr>
            <w:tcW w:w="23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02" w:rsidRDefault="00115A0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研招咨询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专场会、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推免会</w:t>
            </w:r>
            <w:proofErr w:type="gramEnd"/>
            <w:r>
              <w:rPr>
                <w:rFonts w:ascii="宋体" w:hAnsi="宋体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 xml:space="preserve"> ---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会务费：会员：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场、非会员：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场。</w:t>
            </w:r>
          </w:p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个展位、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个条幅、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套咨询桌椅，赠送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人单场次会后用餐。</w:t>
            </w:r>
          </w:p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额外收费情况：额外用餐费为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80 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推免会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额外用餐费为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研招咨询会普通场</w:t>
            </w:r>
            <w:proofErr w:type="gramEnd"/>
            <w:r>
              <w:rPr>
                <w:rFonts w:ascii="宋体" w:hAnsi="宋体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 xml:space="preserve"> ---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会务费：会员：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场、非会员：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场。</w:t>
            </w:r>
          </w:p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个展位、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个条幅、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套咨询桌椅，赠送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人单场次会后用餐。</w:t>
            </w:r>
          </w:p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额外收费情况：额外用餐费为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90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人。</w:t>
            </w:r>
          </w:p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研招咨询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精选场</w:t>
            </w:r>
            <w:proofErr w:type="gramEnd"/>
            <w:r>
              <w:rPr>
                <w:rFonts w:ascii="宋体" w:hAnsi="宋体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 xml:space="preserve">---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会务费：会员：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场、非会员：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9500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场。</w:t>
            </w:r>
          </w:p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个展位、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个条幅、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套咨询桌椅，赠送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人单场次会后用餐。</w:t>
            </w:r>
          </w:p>
          <w:p w:rsidR="00115A02" w:rsidRDefault="008B53D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额外收费情况：额外用餐费为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90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人。</w:t>
            </w:r>
          </w:p>
          <w:p w:rsidR="00115A02" w:rsidRDefault="008B53D1">
            <w:pPr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活动宣传会务费缴纳：汇款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至以下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账号或现场缴费</w:t>
            </w:r>
          </w:p>
          <w:p w:rsidR="00115A02" w:rsidRDefault="008B53D1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户名：赛尔互联（北京）教育科技有</w:t>
            </w:r>
            <w:r>
              <w:rPr>
                <w:rFonts w:ascii="宋体" w:hAnsi="宋体" w:cs="宋体" w:hint="eastAsia"/>
                <w:b/>
                <w:szCs w:val="21"/>
              </w:rPr>
              <w:t>限公司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/>
                <w:szCs w:val="21"/>
              </w:rPr>
              <w:t>账号：</w:t>
            </w:r>
            <w:r>
              <w:rPr>
                <w:rFonts w:ascii="宋体" w:hAnsi="宋体" w:cs="宋体" w:hint="eastAsia"/>
                <w:b/>
                <w:szCs w:val="21"/>
              </w:rPr>
              <w:t>9131 0154 8000 00637</w:t>
            </w:r>
          </w:p>
          <w:p w:rsidR="00115A02" w:rsidRDefault="008B53D1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开户行名称：浦发银行北京清华园支行</w:t>
            </w:r>
            <w:r>
              <w:rPr>
                <w:rFonts w:ascii="宋体" w:hAnsi="宋体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115A02" w:rsidTr="006857DE">
        <w:trPr>
          <w:cantSplit/>
          <w:trHeight w:val="621"/>
          <w:jc w:val="center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报名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tabs>
                <w:tab w:val="left" w:pos="870"/>
              </w:tabs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发送邮件至组委会报名邮箱，以加盖公章的“参会回执”作为附件。（由于传真受信号因素影响，为避免报名信息遗漏，故邮件为唯一报名渠道。）</w:t>
            </w:r>
          </w:p>
        </w:tc>
      </w:tr>
      <w:tr w:rsidR="00115A02" w:rsidTr="006857DE">
        <w:trPr>
          <w:cantSplit/>
          <w:trHeight w:val="630"/>
          <w:jc w:val="center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02" w:rsidRDefault="008B53D1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以加盖公章的“参会回执”确认展位。现场缴费的参展单位直接办理报到手续；</w:t>
            </w:r>
          </w:p>
          <w:p w:rsidR="00115A02" w:rsidRDefault="008B53D1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汇款缴费的参展单位必须携带汇款凭证复印件办理报到手续。</w:t>
            </w:r>
          </w:p>
        </w:tc>
      </w:tr>
    </w:tbl>
    <w:p w:rsidR="00115A02" w:rsidRDefault="008B53D1">
      <w:pPr>
        <w:spacing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组委会联系方式</w:t>
      </w:r>
      <w:r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仿宋_GB2312" w:eastAsia="仿宋_GB2312" w:cs="仿宋_GB2312" w:hint="eastAsia"/>
          <w:b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孟广志：</w:t>
      </w:r>
      <w:r>
        <w:rPr>
          <w:rFonts w:ascii="宋体" w:hAnsi="宋体" w:cs="宋体" w:hint="eastAsia"/>
          <w:szCs w:val="21"/>
        </w:rPr>
        <w:t xml:space="preserve">1364 115 7486            </w:t>
      </w:r>
      <w:r>
        <w:rPr>
          <w:rFonts w:ascii="宋体" w:hAnsi="宋体" w:cs="宋体" w:hint="eastAsia"/>
          <w:szCs w:val="21"/>
        </w:rPr>
        <w:t>朱宇</w:t>
      </w:r>
      <w:proofErr w:type="gramStart"/>
      <w:r>
        <w:rPr>
          <w:rFonts w:ascii="宋体" w:hAnsi="宋体" w:cs="宋体" w:hint="eastAsia"/>
          <w:szCs w:val="21"/>
        </w:rPr>
        <w:t>缔</w:t>
      </w:r>
      <w:proofErr w:type="gramEnd"/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1501 025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5332</w:t>
      </w:r>
    </w:p>
    <w:p w:rsidR="00115A02" w:rsidRDefault="008B53D1">
      <w:pPr>
        <w:spacing w:line="300" w:lineRule="exact"/>
        <w:rPr>
          <w:color w:val="0070C0"/>
          <w:u w:val="single"/>
        </w:rPr>
      </w:pPr>
      <w:r>
        <w:rPr>
          <w:rFonts w:ascii="宋体" w:hAnsi="宋体" w:cs="宋体" w:hint="eastAsia"/>
          <w:szCs w:val="21"/>
        </w:rPr>
        <w:t xml:space="preserve">                </w:t>
      </w:r>
      <w:r>
        <w:rPr>
          <w:rFonts w:ascii="宋体" w:hAnsi="宋体" w:cs="宋体" w:hint="eastAsia"/>
          <w:szCs w:val="21"/>
        </w:rPr>
        <w:t>报名邮箱：</w:t>
      </w:r>
      <w:r>
        <w:rPr>
          <w:rFonts w:ascii="宋体" w:hAnsi="宋体" w:cs="宋体" w:hint="eastAsia"/>
          <w:szCs w:val="21"/>
        </w:rPr>
        <w:t xml:space="preserve"> </w:t>
      </w:r>
      <w:hyperlink r:id="rId9" w:history="1">
        <w:r>
          <w:rPr>
            <w:rFonts w:hint="eastAsia"/>
            <w:color w:val="0070C0"/>
            <w:u w:val="single"/>
          </w:rPr>
          <w:t>menggz@eol.cn</w:t>
        </w:r>
      </w:hyperlink>
      <w:r>
        <w:rPr>
          <w:rFonts w:hint="eastAsia"/>
          <w:color w:val="0070C0"/>
        </w:rP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  <w:color w:val="0070C0"/>
          <w:u w:val="single"/>
        </w:rPr>
        <w:t>zhuyd@eol.cn</w:t>
      </w:r>
    </w:p>
    <w:sectPr w:rsidR="00115A02">
      <w:pgSz w:w="11906" w:h="16838"/>
      <w:pgMar w:top="850" w:right="1531" w:bottom="850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FAA20"/>
    <w:multiLevelType w:val="multilevel"/>
    <w:tmpl w:val="540FAA20"/>
    <w:lvl w:ilvl="0">
      <w:start w:val="1"/>
      <w:numFmt w:val="japaneseCounting"/>
      <w:lvlText w:val="%1、"/>
      <w:lvlJc w:val="left"/>
      <w:pPr>
        <w:tabs>
          <w:tab w:val="left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840" w:hanging="42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B18B1"/>
    <w:rsid w:val="00115A02"/>
    <w:rsid w:val="005171BE"/>
    <w:rsid w:val="006857DE"/>
    <w:rsid w:val="00775FC4"/>
    <w:rsid w:val="008909D1"/>
    <w:rsid w:val="008B53D1"/>
    <w:rsid w:val="00AE7B7F"/>
    <w:rsid w:val="00B16DCD"/>
    <w:rsid w:val="00EB0119"/>
    <w:rsid w:val="037D545C"/>
    <w:rsid w:val="03D53459"/>
    <w:rsid w:val="05AA6678"/>
    <w:rsid w:val="0722010C"/>
    <w:rsid w:val="07707B4E"/>
    <w:rsid w:val="07DD308F"/>
    <w:rsid w:val="0B3B69BA"/>
    <w:rsid w:val="0B3F7606"/>
    <w:rsid w:val="0F973769"/>
    <w:rsid w:val="138231E9"/>
    <w:rsid w:val="140C4426"/>
    <w:rsid w:val="14485402"/>
    <w:rsid w:val="172B093A"/>
    <w:rsid w:val="1C9E20B2"/>
    <w:rsid w:val="1D0E71FF"/>
    <w:rsid w:val="1D906473"/>
    <w:rsid w:val="1E3D2662"/>
    <w:rsid w:val="214E5191"/>
    <w:rsid w:val="21707275"/>
    <w:rsid w:val="24191787"/>
    <w:rsid w:val="260406FF"/>
    <w:rsid w:val="2D495E13"/>
    <w:rsid w:val="2F5E5927"/>
    <w:rsid w:val="312743B8"/>
    <w:rsid w:val="362D693C"/>
    <w:rsid w:val="3863349E"/>
    <w:rsid w:val="39E74DFA"/>
    <w:rsid w:val="3A3A3104"/>
    <w:rsid w:val="3A8E4BE8"/>
    <w:rsid w:val="3E814082"/>
    <w:rsid w:val="460F7B89"/>
    <w:rsid w:val="4DA538C6"/>
    <w:rsid w:val="4E4C1915"/>
    <w:rsid w:val="516B18B1"/>
    <w:rsid w:val="51E67043"/>
    <w:rsid w:val="5283678B"/>
    <w:rsid w:val="591A395C"/>
    <w:rsid w:val="596316F9"/>
    <w:rsid w:val="5A5D3BA1"/>
    <w:rsid w:val="5B333256"/>
    <w:rsid w:val="5E274EC3"/>
    <w:rsid w:val="5E56748B"/>
    <w:rsid w:val="614168F7"/>
    <w:rsid w:val="62AA02A7"/>
    <w:rsid w:val="6538065C"/>
    <w:rsid w:val="688249A7"/>
    <w:rsid w:val="68C542B3"/>
    <w:rsid w:val="698A24D8"/>
    <w:rsid w:val="6BFA47C6"/>
    <w:rsid w:val="71027F99"/>
    <w:rsid w:val="729B500D"/>
    <w:rsid w:val="73792866"/>
    <w:rsid w:val="74181F5E"/>
    <w:rsid w:val="75F205DA"/>
    <w:rsid w:val="792C7454"/>
    <w:rsid w:val="7AD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A0D2AF-0C06-4206-A47E-73F3CE4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c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ol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oyan.edu.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gzx@eol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青春的浮华</dc:creator>
  <cp:lastModifiedBy>LLM</cp:lastModifiedBy>
  <cp:revision>5</cp:revision>
  <cp:lastPrinted>2019-04-11T08:38:00Z</cp:lastPrinted>
  <dcterms:created xsi:type="dcterms:W3CDTF">2019-04-08T09:13:00Z</dcterms:created>
  <dcterms:modified xsi:type="dcterms:W3CDTF">2019-05-17T06:21:00Z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